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8"/>
        <w:gridCol w:w="5208"/>
      </w:tblGrid>
      <w:tr>
        <w:trPr>
          <w:trHeight w:val="386" w:hRule="atLeast"/>
          <w:cantSplit w:val="true"/>
        </w:trPr>
        <w:tc>
          <w:tcPr>
            <w:tcW w:w="4718" w:type="dxa"/>
            <w:tcBorders/>
          </w:tcPr>
          <w:p>
            <w:pPr>
              <w:pStyle w:val="Normal"/>
              <w:keepNext w:val="true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/>
              <w:drawing>
                <wp:inline distT="0" distB="0" distL="0" distR="0">
                  <wp:extent cx="427355" cy="56832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750" t="-1675" r="-1750" b="-16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56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8" w:type="dxa"/>
            <w:vMerge w:val="restart"/>
            <w:tcBorders/>
          </w:tcPr>
          <w:p>
            <w:pPr>
              <w:pStyle w:val="Normal"/>
              <w:ind w:left="592" w:right="0" w:hanging="592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>
            <w:pPr>
              <w:pStyle w:val="Normal"/>
              <w:ind w:left="592" w:right="0" w:hanging="592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737" w:right="0" w:hanging="0"/>
              <w:jc w:val="center"/>
              <w:rPr/>
            </w:pPr>
            <w:r>
              <w:rPr>
                <w:sz w:val="28"/>
                <w:szCs w:val="28"/>
                <w:lang w:eastAsia="zh-CN"/>
              </w:rPr>
              <w:t>Главе Кусинского муниципального района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737" w:right="0" w:hanging="0"/>
              <w:jc w:val="center"/>
              <w:rPr/>
            </w:pPr>
            <w:r>
              <w:rPr>
                <w:sz w:val="28"/>
                <w:szCs w:val="28"/>
                <w:lang w:eastAsia="zh-CN"/>
              </w:rPr>
              <w:t>Лысякову Ю.А.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737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before="0" w:after="0"/>
              <w:ind w:left="737" w:right="0" w:hanging="0"/>
              <w:jc w:val="center"/>
              <w:rPr/>
            </w:pPr>
            <w:r>
              <w:rPr>
                <w:sz w:val="28"/>
                <w:szCs w:val="28"/>
                <w:lang w:eastAsia="zh-CN"/>
              </w:rPr>
              <w:t>ул. Михаила Бубнова, д.16, г. Куса,  Кусинский район, Челябинская область, 456940</w:t>
            </w:r>
          </w:p>
        </w:tc>
      </w:tr>
      <w:tr>
        <w:trPr>
          <w:trHeight w:val="414" w:hRule="atLeast"/>
          <w:cantSplit w:val="true"/>
        </w:trPr>
        <w:tc>
          <w:tcPr>
            <w:tcW w:w="4718" w:type="dxa"/>
            <w:tcBorders/>
          </w:tcPr>
          <w:p>
            <w:pPr>
              <w:pStyle w:val="Normal"/>
              <w:keepNext w:val="true"/>
              <w:jc w:val="center"/>
              <w:rPr>
                <w:sz w:val="24"/>
                <w:szCs w:val="24"/>
                <w:u w:val="single"/>
                <w:lang w:eastAsia="zh-CN"/>
              </w:rPr>
            </w:pPr>
            <w:r>
              <w:rPr>
                <w:sz w:val="24"/>
                <w:szCs w:val="24"/>
                <w:u w:val="single"/>
                <w:lang w:eastAsia="zh-CN"/>
              </w:rPr>
              <w:t>МЧС РОССИИ</w:t>
            </w:r>
          </w:p>
        </w:tc>
        <w:tc>
          <w:tcPr>
            <w:tcW w:w="5208" w:type="dxa"/>
            <w:vMerge w:val="continue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957" w:hRule="atLeast"/>
          <w:cantSplit w:val="true"/>
        </w:trPr>
        <w:tc>
          <w:tcPr>
            <w:tcW w:w="4718" w:type="dxa"/>
            <w:tcBorders/>
          </w:tcPr>
          <w:p>
            <w:pPr>
              <w:pStyle w:val="Normal"/>
              <w:snapToGrid w:val="false"/>
              <w:jc w:val="center"/>
              <w:rPr>
                <w:b/>
                <w:b/>
                <w:sz w:val="10"/>
                <w:szCs w:val="10"/>
                <w:lang w:eastAsia="zh-CN"/>
              </w:rPr>
            </w:pPr>
            <w:r>
              <w:rPr>
                <w:b/>
                <w:sz w:val="10"/>
                <w:szCs w:val="10"/>
                <w:lang w:eastAsia="zh-CN"/>
              </w:rPr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ГЛАВНОЕ УПРАВЛЕНИЕ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МИНИСТЕРСТВА РОССИЙСКОЙ ФЕДЕРАЦИИ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ПО ДЕЛАМ ГРАЖДАНСКОЙ ОБОРОНЫ,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ЧРЕЗВЫЧАЙНЫМ СИТУАЦИЯМ И ЛИКВИДАЦИИ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ПОСЛЕДСТВИЙ СТИХИЙНЫХ БЕДСТВИЙ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ПО ЧЕЛЯБИНСКОЙ ОБЛАСТИ</w:t>
            </w:r>
          </w:p>
          <w:p>
            <w:pPr>
              <w:pStyle w:val="Normal"/>
              <w:jc w:val="center"/>
              <w:rPr>
                <w:b/>
                <w:b/>
                <w:sz w:val="10"/>
                <w:szCs w:val="10"/>
                <w:lang w:eastAsia="zh-CN"/>
              </w:rPr>
            </w:pPr>
            <w:r>
              <w:rPr>
                <w:b/>
                <w:sz w:val="10"/>
                <w:szCs w:val="10"/>
                <w:lang w:eastAsia="zh-CN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18"/>
                <w:szCs w:val="18"/>
                <w:lang w:eastAsia="zh-CN"/>
              </w:rPr>
              <w:t>(</w:t>
            </w:r>
            <w:r>
              <w:rPr>
                <w:b/>
                <w:bCs/>
                <w:sz w:val="24"/>
                <w:szCs w:val="24"/>
                <w:lang w:eastAsia="zh-CN"/>
              </w:rPr>
              <w:t xml:space="preserve">Управление надзорной деятельности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и профилактической работы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 xml:space="preserve">Отдел надзорной деятельности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и профилактической работы по городу Златоусту и Кусинскому району)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0"/>
                <w:szCs w:val="10"/>
                <w:lang w:eastAsia="zh-CN"/>
              </w:rPr>
            </w:pPr>
            <w:r>
              <w:rPr>
                <w:b/>
                <w:bCs/>
                <w:sz w:val="10"/>
                <w:szCs w:val="10"/>
                <w:lang w:eastAsia="zh-CN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ул. Северная, 27, г. Златоуст, Челябинская область, 456213, Телефон: 65-37-82 (код 351-3)</w:t>
            </w:r>
          </w:p>
          <w:p>
            <w:pPr>
              <w:pStyle w:val="Normal"/>
              <w:jc w:val="center"/>
              <w:rPr>
                <w:b/>
                <w:b/>
                <w:sz w:val="10"/>
                <w:szCs w:val="10"/>
                <w:lang w:eastAsia="zh-CN"/>
              </w:rPr>
            </w:pPr>
            <w:r>
              <w:rPr>
                <w:b/>
                <w:sz w:val="10"/>
                <w:szCs w:val="10"/>
                <w:lang w:eastAsia="zh-CN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________________№_______________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На № ___________от_______________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5208" w:type="dxa"/>
            <w:vMerge w:val="continue"/>
            <w:tcBorders/>
          </w:tcPr>
          <w:p>
            <w:pPr>
              <w:pStyle w:val="Normal"/>
              <w:snapToGrid w:val="false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</w:tr>
    </w:tbl>
    <w:p>
      <w:pPr>
        <w:pStyle w:val="Normal"/>
        <w:numPr>
          <w:ilvl w:val="0"/>
          <w:numId w:val="0"/>
        </w:numPr>
        <w:suppressAutoHyphens w:val="true"/>
        <w:spacing w:lineRule="auto" w:line="240"/>
        <w:ind w:left="0" w:hanging="0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/>
        <w:ind w:left="0" w:hanging="0"/>
        <w:jc w:val="left"/>
        <w:outlineLvl w:val="0"/>
        <w:rPr>
          <w:sz w:val="28"/>
          <w:szCs w:val="28"/>
        </w:rPr>
      </w:pPr>
      <w:r>
        <w:rPr>
          <w:sz w:val="28"/>
          <w:szCs w:val="28"/>
          <w:lang w:eastAsia="zh-CN"/>
        </w:rPr>
        <w:t>О направлении информации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/>
        <w:ind w:left="0" w:hanging="0"/>
        <w:jc w:val="center"/>
        <w:outlineLvl w:val="0"/>
        <w:rPr>
          <w:lang w:eastAsia="zh-CN"/>
        </w:rPr>
      </w:pPr>
      <w:r>
        <w:rPr>
          <w:lang w:eastAsia="zh-CN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/>
        <w:ind w:left="0" w:hanging="0"/>
        <w:jc w:val="center"/>
        <w:outlineLvl w:val="0"/>
        <w:rPr>
          <w:lang w:eastAsia="zh-CN"/>
        </w:rPr>
      </w:pPr>
      <w:r>
        <w:rPr>
          <w:lang w:eastAsia="zh-CN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/>
        <w:ind w:left="0" w:hanging="0"/>
        <w:jc w:val="center"/>
        <w:outlineLvl w:val="0"/>
        <w:rPr>
          <w:lang w:eastAsia="zh-CN"/>
        </w:rPr>
      </w:pPr>
      <w:r>
        <w:rPr>
          <w:lang w:eastAsia="zh-CN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/>
        <w:ind w:left="0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Уважаемый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Юрий Алексеевич</w:t>
      </w:r>
      <w:r>
        <w:rPr>
          <w:sz w:val="28"/>
          <w:szCs w:val="28"/>
          <w:lang w:eastAsia="zh-CN"/>
        </w:rPr>
        <w:t>!</w:t>
      </w:r>
    </w:p>
    <w:p>
      <w:pPr>
        <w:pStyle w:val="Normal"/>
        <w:spacing w:lineRule="auto" w:line="24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firstLine="709"/>
        <w:jc w:val="both"/>
        <w:rPr/>
      </w:pPr>
      <w:r>
        <w:rPr>
          <w:color w:val="000000"/>
          <w:spacing w:val="-3"/>
          <w:sz w:val="28"/>
          <w:szCs w:val="28"/>
        </w:rPr>
        <w:t>Информирую, что за 2022</w:t>
      </w:r>
      <w:r>
        <w:rPr>
          <w:sz w:val="28"/>
          <w:szCs w:val="28"/>
        </w:rPr>
        <w:t xml:space="preserve"> год обстановка с пожарами и последствиями от них на территории Кусинского муниципального района характеризуется следующими основными показателями.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sz w:val="28"/>
          <w:szCs w:val="28"/>
        </w:rPr>
        <w:t xml:space="preserve">Всего с начала года зарегистрировано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47</w:t>
      </w:r>
      <w:r>
        <w:rPr>
          <w:sz w:val="28"/>
          <w:szCs w:val="28"/>
        </w:rPr>
        <w:t xml:space="preserve"> пожар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ов</w:t>
      </w:r>
      <w:r>
        <w:rPr>
          <w:sz w:val="28"/>
          <w:szCs w:val="28"/>
        </w:rPr>
        <w:t xml:space="preserve">, прямой материальный ущерб от которых составил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2 902 797</w:t>
      </w:r>
      <w:r>
        <w:rPr>
          <w:sz w:val="28"/>
          <w:szCs w:val="28"/>
        </w:rPr>
        <w:t xml:space="preserve"> рублей, на пожарах погибли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sz w:val="28"/>
          <w:szCs w:val="28"/>
        </w:rPr>
        <w:t xml:space="preserve"> человека,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sz w:val="28"/>
          <w:szCs w:val="28"/>
        </w:rPr>
        <w:t xml:space="preserve"> человека получили травм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ы</w:t>
      </w:r>
      <w:r>
        <w:rPr>
          <w:sz w:val="28"/>
          <w:szCs w:val="28"/>
        </w:rPr>
        <w:t xml:space="preserve">. В аналогичный период прошлого года (АППГ) было зарегистрировано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60</w:t>
      </w:r>
      <w:r>
        <w:rPr>
          <w:sz w:val="28"/>
          <w:szCs w:val="28"/>
        </w:rPr>
        <w:t xml:space="preserve"> пожар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ов</w:t>
      </w:r>
      <w:r>
        <w:rPr>
          <w:sz w:val="28"/>
          <w:szCs w:val="28"/>
        </w:rPr>
        <w:t xml:space="preserve">, на которых погибли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sz w:val="28"/>
          <w:szCs w:val="28"/>
        </w:rPr>
        <w:t xml:space="preserve"> человека и травм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ы</w:t>
      </w:r>
      <w:r>
        <w:rPr>
          <w:sz w:val="28"/>
          <w:szCs w:val="28"/>
        </w:rPr>
        <w:t xml:space="preserve"> получили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5</w:t>
      </w:r>
      <w:r>
        <w:rPr>
          <w:sz w:val="28"/>
          <w:szCs w:val="28"/>
        </w:rPr>
        <w:t xml:space="preserve"> человек. По сравнению с АППГ количество пожаров уменьшилось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на 22%</w:t>
      </w:r>
      <w:r>
        <w:rPr>
          <w:sz w:val="28"/>
          <w:szCs w:val="28"/>
        </w:rPr>
        <w:t>, ущерб уменьшился в 3,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sz w:val="28"/>
          <w:szCs w:val="28"/>
        </w:rPr>
        <w:t xml:space="preserve"> раза,  количество погибших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уменьшилось на 33%, количество травмированных уменьшилось в 2,5 раза.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sz w:val="28"/>
          <w:szCs w:val="28"/>
        </w:rPr>
        <w:t>В результате происшедших пожаров  поврежден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8</w:t>
      </w:r>
      <w:r>
        <w:rPr>
          <w:sz w:val="28"/>
          <w:szCs w:val="28"/>
        </w:rPr>
        <w:t xml:space="preserve"> жилых дом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ов</w:t>
      </w:r>
      <w:r>
        <w:rPr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12</w:t>
      </w:r>
      <w:r>
        <w:rPr>
          <w:sz w:val="28"/>
          <w:szCs w:val="28"/>
        </w:rPr>
        <w:t xml:space="preserve"> строени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й</w:t>
      </w:r>
      <w:r>
        <w:rPr>
          <w:sz w:val="28"/>
          <w:szCs w:val="28"/>
        </w:rPr>
        <w:t xml:space="preserve"> бан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ь и 2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объекта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торговли,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sz w:val="28"/>
          <w:szCs w:val="28"/>
        </w:rPr>
        <w:t xml:space="preserve"> строени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я</w:t>
      </w:r>
      <w:r>
        <w:rPr>
          <w:sz w:val="28"/>
          <w:szCs w:val="28"/>
        </w:rPr>
        <w:t xml:space="preserve"> бан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ь</w:t>
      </w:r>
      <w:r>
        <w:rPr>
          <w:sz w:val="28"/>
          <w:szCs w:val="28"/>
        </w:rPr>
        <w:t xml:space="preserve"> уничтожено.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sz w:val="28"/>
          <w:szCs w:val="28"/>
        </w:rPr>
        <w:t xml:space="preserve">На пожарах спасено материальных ценностей ориентировочно на сумму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120</w:t>
      </w:r>
      <w:r>
        <w:rPr>
          <w:sz w:val="28"/>
          <w:szCs w:val="28"/>
        </w:rPr>
        <w:t>00000 рублей.</w:t>
      </w:r>
    </w:p>
    <w:p>
      <w:pPr>
        <w:pStyle w:val="Normal"/>
        <w:spacing w:lineRule="auto" w:line="240"/>
        <w:jc w:val="center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Причины возникновения пожаров: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–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нарушение правил монтажа и эксплуатации электрооборудования, электроприборов – 19 пожаров (40 % от общего количества пожаров);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–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неосторожное обращение с огнем – 15 пожаров (32 % от общего количества пожаров);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– </w:t>
      </w:r>
      <w:bookmarkStart w:id="0" w:name="_Hlk63361448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нарушение требований пожарной безопасности при устройстве и эксплуатации </w:t>
      </w:r>
      <w:bookmarkEnd w:id="0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печей и дымоходов – 10 пожаров (21 % от общего количества пожаров);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fldChar w:fldCharType="begin"/>
      </w:r>
      <w:r>
        <w:rPr>
          <w:sz w:val="28"/>
          <w:kern w:val="0"/>
          <w:szCs w:val="28"/>
          <w:rFonts w:eastAsia="Times New Roman" w:cs="Times New Roman"/>
          <w:color w:val="auto"/>
          <w:lang w:val="ru-RU" w:eastAsia="ru-RU" w:bidi="ar-SA"/>
        </w:rPr>
        <w:instrText> PAGE </w:instrText>
      </w:r>
      <w:r>
        <w:rPr>
          <w:sz w:val="28"/>
          <w:kern w:val="0"/>
          <w:szCs w:val="28"/>
          <w:rFonts w:eastAsia="Times New Roman" w:cs="Times New Roman"/>
          <w:color w:val="auto"/>
          <w:lang w:val="ru-RU" w:eastAsia="ru-RU" w:bidi="ar-SA"/>
        </w:rPr>
        <w:fldChar w:fldCharType="separate"/>
      </w:r>
      <w:r>
        <w:rPr>
          <w:sz w:val="28"/>
          <w:kern w:val="0"/>
          <w:szCs w:val="28"/>
          <w:rFonts w:eastAsia="Times New Roman" w:cs="Times New Roman"/>
          <w:color w:val="auto"/>
          <w:lang w:val="ru-RU" w:eastAsia="ru-RU" w:bidi="ar-SA"/>
        </w:rPr>
        <w:t>0</w:t>
      </w:r>
      <w:r>
        <w:rPr>
          <w:sz w:val="28"/>
          <w:kern w:val="0"/>
          <w:szCs w:val="28"/>
          <w:rFonts w:eastAsia="Times New Roman" w:cs="Times New Roman"/>
          <w:color w:val="auto"/>
          <w:lang w:val="ru-RU" w:eastAsia="ru-RU" w:bidi="ar-SA"/>
        </w:rPr>
        <w:fldChar w:fldCharType="end"/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–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поджог – 2 пожара (4% от общего количества пожаров);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–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самовозгорание – 1 пожар (2% от общего количества пожаров).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Основные объекты возникновения пожаров: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–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 хозяйственных строениях индивидуальных жилых домов зарегистрировано 17 пожаров (36 % от общего количества пожаров);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–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на открытых территориях (трава, мусор) зарегистрировано 14 пожаров (30 % от общего количества пожаров);</w:t>
      </w:r>
    </w:p>
    <w:p>
      <w:pPr>
        <w:pStyle w:val="Normal"/>
        <w:spacing w:lineRule="auto" w:line="240"/>
        <w:ind w:firstLine="709"/>
        <w:jc w:val="both"/>
        <w:rPr/>
      </w:pPr>
      <w:bookmarkStart w:id="1" w:name="_Hlk76045961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–</w:t>
      </w:r>
      <w:bookmarkEnd w:id="1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в индивидуальных жилых домах </w:t>
      </w:r>
      <w:bookmarkStart w:id="2" w:name="_Hlk76045991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зарегистрирован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 11 пожаров (23 % от общего количества пожаров)</w:t>
      </w:r>
      <w:bookmarkEnd w:id="2"/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, на которых погибли 2 человека;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–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на объектах торговли зарегистрировано 2 пожара (4 % от общего количества пожаров).</w:t>
      </w:r>
    </w:p>
    <w:p>
      <w:pPr>
        <w:pStyle w:val="Normal"/>
        <w:spacing w:lineRule="auto" w:line="24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 жилом секторе зарегистрировано всего – 29 пожаров (62 % от общего количества пожаров). В жилье погибли 2 человека и 2 человека получили травмы.</w:t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center"/>
        <w:outlineLvl w:val="0"/>
        <w:rPr/>
      </w:pPr>
      <w:r>
        <w:rPr>
          <w:sz w:val="28"/>
          <w:szCs w:val="28"/>
        </w:rPr>
        <w:t>Анализ гибели и травматизма</w:t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center"/>
        <w:outlineLvl w:val="0"/>
        <w:rPr/>
      </w:pPr>
      <w:r>
        <w:rPr>
          <w:sz w:val="28"/>
          <w:szCs w:val="28"/>
        </w:rPr>
        <w:t>По полу:</w:t>
      </w:r>
    </w:p>
    <w:tbl>
      <w:tblPr>
        <w:tblW w:w="977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923"/>
        <w:gridCol w:w="1987"/>
        <w:gridCol w:w="1968"/>
        <w:gridCol w:w="1827"/>
        <w:gridCol w:w="2072"/>
      </w:tblGrid>
      <w:tr>
        <w:trPr/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Мужчин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Женщин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Неопознанных</w:t>
            </w:r>
          </w:p>
        </w:tc>
      </w:tr>
      <w:tr>
        <w:trPr/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Гибель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Травматизм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/>
        <w:ind w:left="0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center"/>
        <w:outlineLvl w:val="0"/>
        <w:rPr/>
      </w:pPr>
      <w:r>
        <w:rPr>
          <w:sz w:val="28"/>
          <w:szCs w:val="28"/>
        </w:rPr>
        <w:t>По социальному статусу:</w:t>
      </w:r>
    </w:p>
    <w:tbl>
      <w:tblPr>
        <w:tblW w:w="982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241"/>
        <w:gridCol w:w="987"/>
        <w:gridCol w:w="1163"/>
        <w:gridCol w:w="1178"/>
        <w:gridCol w:w="887"/>
        <w:gridCol w:w="918"/>
        <w:gridCol w:w="1171"/>
        <w:gridCol w:w="1319"/>
        <w:gridCol w:w="964"/>
      </w:tblGrid>
      <w:tr>
        <w:trPr/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Раб.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Служ.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Дом/хоз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Пенс.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Инвал.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Иждев.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Безраб.</w:t>
            </w:r>
          </w:p>
        </w:tc>
      </w:tr>
      <w:tr>
        <w:trPr>
          <w:trHeight w:val="131" w:hRule="atLeast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Гибель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Травмы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/>
        <w:ind w:left="0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center"/>
        <w:outlineLvl w:val="0"/>
        <w:rPr/>
      </w:pPr>
      <w:r>
        <w:rPr>
          <w:sz w:val="28"/>
          <w:szCs w:val="28"/>
        </w:rPr>
        <w:t>По возрасту.</w:t>
      </w:r>
    </w:p>
    <w:tbl>
      <w:tblPr>
        <w:tblW w:w="980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241"/>
        <w:gridCol w:w="722"/>
        <w:gridCol w:w="947"/>
        <w:gridCol w:w="960"/>
        <w:gridCol w:w="957"/>
        <w:gridCol w:w="957"/>
        <w:gridCol w:w="960"/>
        <w:gridCol w:w="960"/>
        <w:gridCol w:w="952"/>
        <w:gridCol w:w="1148"/>
      </w:tblGrid>
      <w:tr>
        <w:trPr/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До 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7-14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15-17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18-25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26-35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36-45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46-60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св. 60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Неопозн.</w:t>
            </w:r>
          </w:p>
        </w:tc>
      </w:tr>
      <w:tr>
        <w:trPr/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Гибель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Травмы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</w:tr>
    </w:tbl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sz w:val="28"/>
          <w:szCs w:val="28"/>
        </w:rPr>
        <w:t>Анализ пожаров, погибших и травмированных по поселениям:</w:t>
      </w:r>
    </w:p>
    <w:tbl>
      <w:tblPr>
        <w:tblW w:w="9859" w:type="dxa"/>
        <w:jc w:val="left"/>
        <w:tblInd w:w="336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231"/>
        <w:gridCol w:w="1011"/>
        <w:gridCol w:w="1200"/>
        <w:gridCol w:w="973"/>
        <w:gridCol w:w="1070"/>
        <w:gridCol w:w="897"/>
        <w:gridCol w:w="1476"/>
      </w:tblGrid>
      <w:tr>
        <w:trPr>
          <w:trHeight w:val="568" w:hRule="atLeast"/>
        </w:trPr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0" w:hanging="0"/>
              <w:jc w:val="center"/>
              <w:outlineLvl w:val="0"/>
              <w:rPr/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0" w:hanging="0"/>
              <w:jc w:val="center"/>
              <w:outlineLvl w:val="0"/>
              <w:rPr/>
            </w:pPr>
            <w:r>
              <w:rPr>
                <w:sz w:val="28"/>
                <w:szCs w:val="28"/>
              </w:rPr>
              <w:t>Кол-во пожаров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0" w:hanging="0"/>
              <w:jc w:val="center"/>
              <w:outlineLvl w:val="0"/>
              <w:rPr/>
            </w:pPr>
            <w:r>
              <w:rPr>
                <w:sz w:val="28"/>
                <w:szCs w:val="28"/>
              </w:rPr>
              <w:t>Гибель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0" w:hanging="0"/>
              <w:jc w:val="center"/>
              <w:outlineLvl w:val="0"/>
              <w:rPr/>
            </w:pPr>
            <w:r>
              <w:rPr>
                <w:sz w:val="28"/>
                <w:szCs w:val="28"/>
              </w:rPr>
              <w:t>Травмы</w:t>
            </w:r>
          </w:p>
        </w:tc>
      </w:tr>
      <w:tr>
        <w:trPr>
          <w:trHeight w:val="419" w:hRule="atLeast"/>
        </w:trPr>
        <w:tc>
          <w:tcPr>
            <w:tcW w:w="3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0" w:hanging="0"/>
              <w:jc w:val="center"/>
              <w:outlineLvl w:val="0"/>
              <w:rPr/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0" w:hanging="0"/>
              <w:jc w:val="center"/>
              <w:outlineLvl w:val="0"/>
              <w:rPr/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0" w:hanging="0"/>
              <w:jc w:val="center"/>
              <w:outlineLvl w:val="0"/>
              <w:rPr/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0" w:hanging="0"/>
              <w:jc w:val="center"/>
              <w:outlineLvl w:val="0"/>
              <w:rPr/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0" w:hanging="0"/>
              <w:jc w:val="center"/>
              <w:outlineLvl w:val="0"/>
              <w:rPr/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0" w:hanging="0"/>
              <w:jc w:val="center"/>
              <w:outlineLvl w:val="0"/>
              <w:rPr/>
            </w:pPr>
            <w:r>
              <w:rPr>
                <w:sz w:val="28"/>
                <w:szCs w:val="28"/>
              </w:rPr>
              <w:t>2021</w:t>
            </w:r>
          </w:p>
        </w:tc>
      </w:tr>
      <w:tr>
        <w:trPr/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0" w:hanging="0"/>
              <w:jc w:val="center"/>
              <w:outlineLvl w:val="0"/>
              <w:rPr/>
            </w:pPr>
            <w:r>
              <w:rPr>
                <w:sz w:val="28"/>
                <w:szCs w:val="28"/>
              </w:rPr>
              <w:t>Кусинское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24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0" w:hanging="0"/>
              <w:jc w:val="center"/>
              <w:outlineLvl w:val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0" w:hanging="0"/>
              <w:jc w:val="center"/>
              <w:outlineLvl w:val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0" w:hanging="0"/>
              <w:jc w:val="center"/>
              <w:outlineLvl w:val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0" w:hanging="0"/>
              <w:jc w:val="center"/>
              <w:outlineLvl w:val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</w:tr>
      <w:tr>
        <w:trPr/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0" w:hanging="0"/>
              <w:jc w:val="center"/>
              <w:outlineLvl w:val="0"/>
              <w:rPr/>
            </w:pPr>
            <w:r>
              <w:rPr>
                <w:sz w:val="28"/>
                <w:szCs w:val="28"/>
              </w:rPr>
              <w:t>Магнитское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zh-CN" w:bidi="ar-SA"/>
              </w:rPr>
              <w:t>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23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0" w:hanging="0"/>
              <w:jc w:val="center"/>
              <w:outlineLvl w:val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0" w:hanging="0"/>
              <w:jc w:val="center"/>
              <w:outlineLvl w:val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0" w:hanging="0"/>
              <w:jc w:val="center"/>
              <w:outlineLvl w:val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0" w:hanging="0"/>
              <w:jc w:val="center"/>
              <w:outlineLvl w:val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</w:tr>
      <w:tr>
        <w:trPr/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0" w:hanging="0"/>
              <w:jc w:val="center"/>
              <w:outlineLvl w:val="0"/>
              <w:rPr/>
            </w:pPr>
            <w:r>
              <w:rPr>
                <w:sz w:val="28"/>
                <w:szCs w:val="28"/>
              </w:rPr>
              <w:t>Петрозаводское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0" w:hanging="0"/>
              <w:jc w:val="center"/>
              <w:outlineLvl w:val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0" w:hanging="0"/>
              <w:jc w:val="center"/>
              <w:outlineLvl w:val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0" w:hanging="0"/>
              <w:jc w:val="center"/>
              <w:outlineLvl w:val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0" w:hanging="0"/>
              <w:jc w:val="center"/>
              <w:outlineLvl w:val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0" w:hanging="0"/>
              <w:jc w:val="center"/>
              <w:outlineLvl w:val="0"/>
              <w:rPr/>
            </w:pPr>
            <w:r>
              <w:rPr>
                <w:sz w:val="28"/>
                <w:szCs w:val="28"/>
              </w:rPr>
              <w:t>Злоказовское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0" w:hanging="0"/>
              <w:jc w:val="center"/>
              <w:outlineLvl w:val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0" w:hanging="0"/>
              <w:jc w:val="center"/>
              <w:outlineLvl w:val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0" w:hanging="0"/>
              <w:jc w:val="center"/>
              <w:outlineLvl w:val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0" w:hanging="0"/>
              <w:jc w:val="center"/>
              <w:outlineLvl w:val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0" w:hanging="0"/>
              <w:jc w:val="center"/>
              <w:outlineLvl w:val="0"/>
              <w:rPr/>
            </w:pPr>
            <w:r>
              <w:rPr>
                <w:sz w:val="28"/>
                <w:szCs w:val="28"/>
              </w:rPr>
              <w:t>Медведёвское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0" w:hanging="0"/>
              <w:jc w:val="center"/>
              <w:outlineLvl w:val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0" w:hanging="0"/>
              <w:jc w:val="center"/>
              <w:outlineLvl w:val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0" w:hanging="0"/>
              <w:jc w:val="center"/>
              <w:outlineLvl w:val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0" w:hanging="0"/>
              <w:jc w:val="center"/>
              <w:outlineLvl w:val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0" w:hanging="0"/>
              <w:jc w:val="center"/>
              <w:outlineLvl w:val="0"/>
              <w:rPr/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zh-CN" w:bidi="ar-SA"/>
              </w:rPr>
              <w:t>47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60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0" w:hanging="0"/>
              <w:jc w:val="center"/>
              <w:outlineLvl w:val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0" w:hanging="0"/>
              <w:jc w:val="center"/>
              <w:outlineLvl w:val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0" w:hanging="0"/>
              <w:jc w:val="center"/>
              <w:outlineLvl w:val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0" w:hanging="0"/>
              <w:jc w:val="center"/>
              <w:outlineLvl w:val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</w:tr>
    </w:tbl>
    <w:p>
      <w:pPr>
        <w:pStyle w:val="Normal"/>
        <w:spacing w:lineRule="auto" w:line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> PAGE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0</w:t>
      </w:r>
      <w:r>
        <w:rPr>
          <w:sz w:val="28"/>
          <w:szCs w:val="28"/>
        </w:rPr>
        <w:fldChar w:fldCharType="end"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данную информацию к сведению и</w:t>
      </w:r>
      <w:r>
        <w:rPr>
          <w:b w:val="false"/>
          <w:bCs w:val="false"/>
          <w:sz w:val="28"/>
          <w:szCs w:val="28"/>
        </w:rPr>
        <w:t xml:space="preserve"> в целях профилактики возникновения пожаров и минимизации последствий от них, продолжить проведение профилактической работы, направленной на обучение населения мерам пожарной безопасности и действиям в случае возникновения пожара.</w:t>
      </w:r>
    </w:p>
    <w:p>
      <w:pPr>
        <w:pStyle w:val="ListParagraph"/>
        <w:spacing w:lineRule="auto" w:line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           Е.А. Асмачко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Щеглов Евгений Николаевич</w:t>
      </w:r>
    </w:p>
    <w:p>
      <w:pPr>
        <w:pStyle w:val="Normal"/>
        <w:widowControl/>
        <w:tabs>
          <w:tab w:val="clear" w:pos="708"/>
          <w:tab w:val="left" w:pos="1080" w:leader="none"/>
        </w:tabs>
        <w:spacing w:lineRule="auto" w:line="216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8(3513) 65-37-82</w:t>
      </w:r>
    </w:p>
    <w:sectPr>
      <w:type w:val="nextPage"/>
      <w:pgSz w:w="11906" w:h="16838"/>
      <w:pgMar w:left="1417" w:right="567" w:header="0" w:top="283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uiPriority="99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20b0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3321a5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49154e"/>
    <w:pPr>
      <w:keepNext w:val="true"/>
      <w:spacing w:before="240" w:after="60"/>
      <w:outlineLvl w:val="3"/>
    </w:pPr>
    <w:rPr>
      <w:rFonts w:ascii="Calibri" w:hAnsi="Calibri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Интернет-ссылка"/>
    <w:basedOn w:val="DefaultParagraphFont"/>
    <w:uiPriority w:val="99"/>
    <w:rsid w:val="009a79a9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uiPriority w:val="99"/>
    <w:qFormat/>
    <w:rsid w:val="001f6be0"/>
    <w:rPr>
      <w:bCs/>
      <w:sz w:val="28"/>
      <w:szCs w:val="28"/>
    </w:rPr>
  </w:style>
  <w:style w:type="character" w:styleId="Style14" w:customStyle="1">
    <w:name w:val="Заголовок Знак"/>
    <w:basedOn w:val="DefaultParagraphFont"/>
    <w:qFormat/>
    <w:rsid w:val="003031b6"/>
    <w:rPr>
      <w:b/>
      <w:sz w:val="28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3321a5"/>
    <w:rPr>
      <w:b/>
      <w:bCs/>
      <w:kern w:val="2"/>
      <w:sz w:val="48"/>
      <w:szCs w:val="48"/>
    </w:rPr>
  </w:style>
  <w:style w:type="character" w:styleId="2" w:customStyle="1">
    <w:name w:val="Основной текст с отступом 2 Знак"/>
    <w:basedOn w:val="DefaultParagraphFont"/>
    <w:qFormat/>
    <w:rsid w:val="00b23c9e"/>
    <w:rPr>
      <w:sz w:val="28"/>
      <w:szCs w:val="28"/>
    </w:rPr>
  </w:style>
  <w:style w:type="character" w:styleId="Style15" w:customStyle="1">
    <w:name w:val="Текст выноски Знак"/>
    <w:basedOn w:val="DefaultParagraphFont"/>
    <w:uiPriority w:val="99"/>
    <w:qFormat/>
    <w:rsid w:val="00616cb4"/>
    <w:rPr>
      <w:rFonts w:ascii="Tahoma" w:hAnsi="Tahoma" w:cs="Tahoma"/>
      <w:sz w:val="16"/>
      <w:szCs w:val="16"/>
    </w:rPr>
  </w:style>
  <w:style w:type="character" w:styleId="Style16" w:customStyle="1">
    <w:name w:val="Схема документа Знак"/>
    <w:basedOn w:val="DefaultParagraphFont"/>
    <w:uiPriority w:val="99"/>
    <w:qFormat/>
    <w:rsid w:val="00d511c4"/>
    <w:rPr>
      <w:rFonts w:ascii="Tahoma" w:hAnsi="Tahoma" w:cs="Tahoma"/>
      <w:sz w:val="16"/>
      <w:szCs w:val="1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49154e"/>
    <w:rPr>
      <w:rFonts w:ascii="Calibri" w:hAnsi="Calibri"/>
      <w:b/>
      <w:bCs/>
      <w:sz w:val="28"/>
      <w:szCs w:val="28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49154e"/>
    <w:rPr>
      <w:sz w:val="24"/>
      <w:szCs w:val="24"/>
    </w:rPr>
  </w:style>
  <w:style w:type="character" w:styleId="Style18" w:customStyle="1">
    <w:name w:val="Нижний колонтитул Знак"/>
    <w:basedOn w:val="DefaultParagraphFont"/>
    <w:uiPriority w:val="99"/>
    <w:qFormat/>
    <w:rsid w:val="0049154e"/>
    <w:rPr>
      <w:sz w:val="24"/>
      <w:szCs w:val="24"/>
    </w:rPr>
  </w:style>
  <w:style w:type="character" w:styleId="HTML" w:customStyle="1">
    <w:name w:val="Стандартный HTML Знак"/>
    <w:basedOn w:val="DefaultParagraphFont"/>
    <w:uiPriority w:val="99"/>
    <w:qFormat/>
    <w:rsid w:val="0049154e"/>
    <w:rPr>
      <w:rFonts w:ascii="Courier New" w:hAnsi="Courier New" w:cs="Courier New"/>
    </w:rPr>
  </w:style>
  <w:style w:type="character" w:styleId="Appleconvertedspace" w:customStyle="1">
    <w:name w:val="apple-converted-space"/>
    <w:qFormat/>
    <w:rsid w:val="0049154e"/>
    <w:rPr>
      <w:rFonts w:cs="Times New Roman"/>
    </w:rPr>
  </w:style>
  <w:style w:type="character" w:styleId="UnresolvedMention">
    <w:name w:val="Unresolved Mention"/>
    <w:uiPriority w:val="99"/>
    <w:semiHidden/>
    <w:unhideWhenUsed/>
    <w:qFormat/>
    <w:rsid w:val="0049154e"/>
    <w:rPr>
      <w:color w:val="605E5C"/>
      <w:shd w:fill="E1DFDD" w:val="clear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uiPriority w:val="99"/>
    <w:rsid w:val="001f6be0"/>
    <w:pPr>
      <w:jc w:val="center"/>
    </w:pPr>
    <w:rPr>
      <w:bCs/>
    </w:rPr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4">
    <w:name w:val="Title"/>
    <w:basedOn w:val="Normal"/>
    <w:next w:val="Style20"/>
    <w:qFormat/>
    <w:rsid w:val="003031b6"/>
    <w:pPr>
      <w:jc w:val="center"/>
    </w:pPr>
    <w:rPr>
      <w:b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5" w:customStyle="1">
    <w:name w:val="Название организации"/>
    <w:basedOn w:val="Normal"/>
    <w:qFormat/>
    <w:rsid w:val="00020b09"/>
    <w:pPr>
      <w:spacing w:lineRule="atLeast" w:line="280"/>
    </w:pPr>
    <w:rPr>
      <w:rFonts w:ascii="Arial" w:hAnsi="Arial"/>
      <w:sz w:val="32"/>
      <w:szCs w:val="20"/>
    </w:rPr>
  </w:style>
  <w:style w:type="paragraph" w:styleId="Style26">
    <w:name w:val="Body Text Indent"/>
    <w:basedOn w:val="Normal"/>
    <w:rsid w:val="009a69df"/>
    <w:pPr>
      <w:spacing w:before="0" w:after="120"/>
      <w:ind w:left="283" w:hanging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a79a9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7" w:customStyle="1">
    <w:name w:val="Знак Знак Знак"/>
    <w:basedOn w:val="Normal"/>
    <w:qFormat/>
    <w:rsid w:val="003e7bb5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28" w:customStyle="1">
    <w:name w:val="Знак Знак Знак Знак Знак Знак Знак Знак Знак"/>
    <w:basedOn w:val="Normal"/>
    <w:qFormat/>
    <w:rsid w:val="008b3d47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" w:customStyle="1">
    <w:name w:val="Основной текст с отступом 2 Знак1"/>
    <w:basedOn w:val="Normal"/>
    <w:link w:val="20"/>
    <w:qFormat/>
    <w:rsid w:val="00573ac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ConsPlusNormal" w:customStyle="1">
    <w:name w:val="ConsPlusNormal"/>
    <w:qFormat/>
    <w:rsid w:val="003321a5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8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3321a5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ru-RU" w:bidi="ar-SA"/>
    </w:rPr>
  </w:style>
  <w:style w:type="paragraph" w:styleId="BodyTextIndent2">
    <w:name w:val="Body Text Indent 2"/>
    <w:basedOn w:val="Normal"/>
    <w:link w:val="21"/>
    <w:qFormat/>
    <w:rsid w:val="00b23c9e"/>
    <w:pPr>
      <w:spacing w:lineRule="auto" w:line="480" w:before="0" w:after="120"/>
      <w:ind w:left="283" w:hanging="0"/>
    </w:pPr>
    <w:rPr/>
  </w:style>
  <w:style w:type="paragraph" w:styleId="BalloonText">
    <w:name w:val="Balloon Text"/>
    <w:basedOn w:val="Normal"/>
    <w:uiPriority w:val="99"/>
    <w:qFormat/>
    <w:rsid w:val="00616cb4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uiPriority w:val="99"/>
    <w:qFormat/>
    <w:rsid w:val="00d511c4"/>
    <w:pPr/>
    <w:rPr>
      <w:rFonts w:ascii="Tahoma" w:hAnsi="Tahoma" w:cs="Tahoma"/>
      <w:sz w:val="16"/>
      <w:szCs w:val="16"/>
    </w:rPr>
  </w:style>
  <w:style w:type="paragraph" w:styleId="12" w:customStyle="1">
    <w:name w:val="Обычный1"/>
    <w:qFormat/>
    <w:rsid w:val="00b51312"/>
    <w:pPr>
      <w:widowControl w:val="false"/>
      <w:suppressAutoHyphens w:val="true"/>
      <w:bidi w:val="0"/>
      <w:snapToGrid w:val="false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zh-CN" w:bidi="ar-SA"/>
    </w:rPr>
  </w:style>
  <w:style w:type="paragraph" w:styleId="ConsNonformat" w:customStyle="1">
    <w:name w:val="ConsNonformat"/>
    <w:uiPriority w:val="99"/>
    <w:qFormat/>
    <w:rsid w:val="0049154e"/>
    <w:pPr>
      <w:widowControl w:val="false"/>
      <w:suppressAutoHyphens w:val="true"/>
      <w:bidi w:val="0"/>
      <w:spacing w:before="0" w:after="0"/>
      <w:jc w:val="both"/>
    </w:pPr>
    <w:rPr>
      <w:rFonts w:ascii="Courier New" w:hAnsi="Courier New" w:eastAsia="Times New Roman" w:cs="Courier New"/>
      <w:color w:val="auto"/>
      <w:kern w:val="0"/>
      <w:sz w:val="28"/>
      <w:szCs w:val="20"/>
      <w:lang w:val="ru-RU" w:eastAsia="ru-RU" w:bidi="ar-SA"/>
    </w:rPr>
  </w:style>
  <w:style w:type="paragraph" w:styleId="ConsNormal" w:customStyle="1">
    <w:name w:val="ConsNormal"/>
    <w:uiPriority w:val="99"/>
    <w:qFormat/>
    <w:rsid w:val="0049154e"/>
    <w:pPr>
      <w:widowControl/>
      <w:suppressAutoHyphens w:val="true"/>
      <w:bidi w:val="0"/>
      <w:spacing w:before="0" w:after="0"/>
      <w:ind w:right="19771" w:firstLine="539"/>
      <w:jc w:val="both"/>
    </w:pPr>
    <w:rPr>
      <w:rFonts w:ascii="Courier New" w:hAnsi="Courier New" w:eastAsia="Times New Roman" w:cs="Courier New"/>
      <w:color w:val="auto"/>
      <w:kern w:val="0"/>
      <w:sz w:val="28"/>
      <w:szCs w:val="20"/>
      <w:lang w:val="en-US" w:eastAsia="ru-RU" w:bidi="ar-SA"/>
    </w:rPr>
  </w:style>
  <w:style w:type="paragraph" w:styleId="Style29" w:customStyle="1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uiPriority w:val="99"/>
    <w:rsid w:val="0049154e"/>
    <w:pPr>
      <w:tabs>
        <w:tab w:val="clear" w:pos="708"/>
        <w:tab w:val="center" w:pos="4153" w:leader="none"/>
        <w:tab w:val="right" w:pos="8306" w:leader="none"/>
      </w:tabs>
    </w:pPr>
    <w:rPr>
      <w:sz w:val="24"/>
      <w:szCs w:val="24"/>
    </w:rPr>
  </w:style>
  <w:style w:type="paragraph" w:styleId="Style31">
    <w:name w:val="Footer"/>
    <w:basedOn w:val="Normal"/>
    <w:uiPriority w:val="99"/>
    <w:rsid w:val="0049154e"/>
    <w:pPr>
      <w:tabs>
        <w:tab w:val="clear" w:pos="708"/>
        <w:tab w:val="center" w:pos="4153" w:leader="none"/>
        <w:tab w:val="right" w:pos="8306" w:leader="none"/>
      </w:tabs>
    </w:pPr>
    <w:rPr>
      <w:sz w:val="24"/>
      <w:szCs w:val="24"/>
    </w:rPr>
  </w:style>
  <w:style w:type="paragraph" w:styleId="HTMLPreformatted">
    <w:name w:val="HTML Preformatted"/>
    <w:basedOn w:val="Normal"/>
    <w:uiPriority w:val="99"/>
    <w:qFormat/>
    <w:rsid w:val="0049154e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ConsPlusNonformat" w:customStyle="1">
    <w:name w:val="ConsPlusNonformat"/>
    <w:uiPriority w:val="99"/>
    <w:qFormat/>
    <w:rsid w:val="0049154e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8"/>
      <w:szCs w:val="20"/>
      <w:lang w:val="ru-RU" w:eastAsia="ru-RU" w:bidi="ar-SA"/>
    </w:rPr>
  </w:style>
  <w:style w:type="paragraph" w:styleId="Style32" w:customStyle="1">
    <w:name w:val="Внутренний адрес"/>
    <w:basedOn w:val="Style20"/>
    <w:qFormat/>
    <w:rsid w:val="0049154e"/>
    <w:pPr>
      <w:spacing w:lineRule="atLeast" w:line="220"/>
      <w:jc w:val="left"/>
    </w:pPr>
    <w:rPr>
      <w:rFonts w:ascii="Arial" w:hAnsi="Arial"/>
      <w:bCs w:val="false"/>
      <w:sz w:val="20"/>
      <w:szCs w:val="20"/>
    </w:rPr>
  </w:style>
  <w:style w:type="paragraph" w:styleId="Default" w:customStyle="1">
    <w:name w:val="Default"/>
    <w:qFormat/>
    <w:rsid w:val="0049154e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ru-RU" w:eastAsia="ru-RU" w:bidi="ar-SA"/>
    </w:rPr>
  </w:style>
  <w:style w:type="paragraph" w:styleId="Formattext" w:customStyle="1">
    <w:name w:val="formattext"/>
    <w:basedOn w:val="Normal"/>
    <w:qFormat/>
    <w:rsid w:val="0049154e"/>
    <w:pPr>
      <w:spacing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semiHidden/>
    <w:unhideWhenUsed/>
    <w:qFormat/>
    <w:rsid w:val="0049154e"/>
    <w:pPr/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13" w:customStyle="1">
    <w:name w:val="Нет списка1"/>
    <w:uiPriority w:val="99"/>
    <w:semiHidden/>
    <w:unhideWhenUsed/>
    <w:qFormat/>
    <w:rsid w:val="0049154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rsid w:val="00fd01e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002E7-D08A-4166-80B2-1F2D6C56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Application>LibreOffice/6.4.4.2$Linux_X86_64 LibreOffice_project/40$Build-2</Application>
  <Pages>3</Pages>
  <Words>537</Words>
  <Characters>3097</Characters>
  <CharactersWithSpaces>3574</CharactersWithSpaces>
  <Paragraphs>169</Paragraphs>
  <Company>ххх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2018-11-02T05:34:00Z</dcterms:created>
  <dc:creator>хх</dc:creator>
  <dc:description/>
  <dc:language>ru-RU</dc:language>
  <cp:lastModifiedBy/>
  <cp:lastPrinted>2022-09-02T15:39:53Z</cp:lastPrinted>
  <dcterms:modified xsi:type="dcterms:W3CDTF">2023-01-18T09:23:48Z</dcterms:modified>
  <cp:revision>99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ххх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